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4F" w:rsidRPr="007451AA" w:rsidRDefault="00EC674F" w:rsidP="00EC674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51AA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предмета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451AA">
        <w:rPr>
          <w:rFonts w:ascii="Times New Roman" w:hAnsi="Times New Roman" w:cs="Times New Roman"/>
          <w:sz w:val="24"/>
          <w:szCs w:val="24"/>
        </w:rPr>
        <w:t>Подготовка к изучению чисел. Пространственные и временные представления (9 часов).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 xml:space="preserve">Признаки предметов. </w:t>
      </w:r>
      <w:proofErr w:type="gramStart"/>
      <w:r w:rsidRPr="007451AA">
        <w:rPr>
          <w:rFonts w:ascii="Times New Roman" w:hAnsi="Times New Roman" w:cs="Times New Roman"/>
          <w:sz w:val="24"/>
          <w:szCs w:val="24"/>
        </w:rPr>
        <w:t>Сравнение предметов по размеру (больше – меньше.</w:t>
      </w:r>
      <w:proofErr w:type="gramEnd"/>
      <w:r w:rsidRPr="007451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51AA">
        <w:rPr>
          <w:rFonts w:ascii="Times New Roman" w:hAnsi="Times New Roman" w:cs="Times New Roman"/>
          <w:sz w:val="24"/>
          <w:szCs w:val="24"/>
        </w:rPr>
        <w:t>Выше – ниже, длиннее – короче) и по форме.</w:t>
      </w:r>
      <w:proofErr w:type="gramEnd"/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 xml:space="preserve">Взаимное расположение предметов в пространстве и на плоскости (выше – ниже, слева – справа, </w:t>
      </w:r>
      <w:proofErr w:type="gramStart"/>
      <w:r w:rsidRPr="007451A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451AA">
        <w:rPr>
          <w:rFonts w:ascii="Times New Roman" w:hAnsi="Times New Roman" w:cs="Times New Roman"/>
          <w:sz w:val="24"/>
          <w:szCs w:val="24"/>
        </w:rPr>
        <w:t xml:space="preserve"> – перед и др.)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Направления движения: слева направо, справа налево, сверху вниз. Снизу вверх.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Временные представления: сначала, потом, до, после, раньше, позже.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 xml:space="preserve">Сравнение групп предметов: больше, меньше, столько же, </w:t>
      </w:r>
      <w:proofErr w:type="gramStart"/>
      <w:r w:rsidRPr="007451AA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7451AA">
        <w:rPr>
          <w:rFonts w:ascii="Times New Roman" w:hAnsi="Times New Roman" w:cs="Times New Roman"/>
          <w:sz w:val="24"/>
          <w:szCs w:val="24"/>
        </w:rPr>
        <w:t xml:space="preserve"> больше (меньше).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К концу изучения темы уч-ся научатся: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Сравнивать предметы по размеру, форме, цвету.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1AA">
        <w:rPr>
          <w:rFonts w:ascii="Times New Roman" w:hAnsi="Times New Roman" w:cs="Times New Roman"/>
          <w:iCs/>
          <w:sz w:val="24"/>
          <w:szCs w:val="24"/>
        </w:rPr>
        <w:t>Определять</w:t>
      </w:r>
      <w:proofErr w:type="gramEnd"/>
      <w:r w:rsidRPr="007451AA">
        <w:rPr>
          <w:rFonts w:ascii="Times New Roman" w:hAnsi="Times New Roman" w:cs="Times New Roman"/>
          <w:iCs/>
          <w:sz w:val="24"/>
          <w:szCs w:val="24"/>
        </w:rPr>
        <w:t xml:space="preserve"> как расположены предметы в пространстве.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Сравнивать группы предметов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Числа от 1 до 10. Число 0. Нумерация (29 часов)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 xml:space="preserve">Название, последовательность и обозначение чисел от 1 до 10. Счёт реальных предметов и их изображений, движений, звуков и др. Получение числа путём прибавления единицы к предыдущему числу, вычитания единицы из числа, следующего </w:t>
      </w:r>
      <w:proofErr w:type="gramStart"/>
      <w:r w:rsidRPr="007451A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451AA">
        <w:rPr>
          <w:rFonts w:ascii="Times New Roman" w:hAnsi="Times New Roman" w:cs="Times New Roman"/>
          <w:sz w:val="24"/>
          <w:szCs w:val="24"/>
        </w:rPr>
        <w:t xml:space="preserve"> данным при счёте.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Число 0. Его получение и обозначение.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Сравнение чисел.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Равенство, неравенство. Знаки +, -, =.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Состав чисел в пределах первого десятка.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 xml:space="preserve">Точка. Линии (кривая, прямая). Отрезок, </w:t>
      </w:r>
      <w:proofErr w:type="gramStart"/>
      <w:r w:rsidRPr="007451AA">
        <w:rPr>
          <w:rFonts w:ascii="Times New Roman" w:hAnsi="Times New Roman" w:cs="Times New Roman"/>
          <w:sz w:val="24"/>
          <w:szCs w:val="24"/>
        </w:rPr>
        <w:t>ломаная</w:t>
      </w:r>
      <w:proofErr w:type="gramEnd"/>
      <w:r w:rsidRPr="007451AA">
        <w:rPr>
          <w:rFonts w:ascii="Times New Roman" w:hAnsi="Times New Roman" w:cs="Times New Roman"/>
          <w:sz w:val="24"/>
          <w:szCs w:val="24"/>
        </w:rPr>
        <w:t>. Многоугольник. Углы, вершины и стороны многоугольника.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Длина отрезка. Сантиметр.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Решение задач в одно действие на сложение и вычитание (на основе пересчёта предметов).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Практическая работа: сравнение длин отрезков, измерение длины отрезка, построение отрезка заданной длины.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К концу изучения темы уч-ся научатся: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Называть, обозначать и сравнивать числа от 1 до 10.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Распознавать и изображать точку, прямую и кривую линии, отрезок, луч, ломаную, многоугольник;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 xml:space="preserve">Измерять отрезки в </w:t>
      </w:r>
      <w:proofErr w:type="gramStart"/>
      <w:r w:rsidRPr="007451AA">
        <w:rPr>
          <w:rFonts w:ascii="Times New Roman" w:hAnsi="Times New Roman" w:cs="Times New Roman"/>
          <w:iCs/>
          <w:sz w:val="24"/>
          <w:szCs w:val="24"/>
        </w:rPr>
        <w:t>см</w:t>
      </w:r>
      <w:proofErr w:type="gramEnd"/>
      <w:r w:rsidRPr="007451AA">
        <w:rPr>
          <w:rFonts w:ascii="Times New Roman" w:hAnsi="Times New Roman" w:cs="Times New Roman"/>
          <w:iCs/>
          <w:sz w:val="24"/>
          <w:szCs w:val="24"/>
        </w:rPr>
        <w:t xml:space="preserve"> и чертить отрезки заданной длины;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Решать задачи в одно действие на сложение и вычитание.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Числа от 1 до 10. Сложение и вычитание (55 часов).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Конкретный смысл и названия действий сложения и вычитания. Знаки +, -, =.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 Названия компонентов и результатов сложения и вычитания (их использование при чтении и записи числовых выражений). Нахождение значения числовых выражений в одно-два действия без скобок.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Переместительное свойство сложения.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Приёмы вычислений: прибавление числа по частям, перестановка чисел; вычитание числа по частям и вычитание на основе знания соответствующего случая сложения.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Таблица сложения в пределах 10. Соответствующие случаи вычитания.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Сложение и вычитание с числом 0.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Нахождение числа, которое на несколько единиц больше или меньше данного.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Решение задач в одно действие на сложение и вычитание.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К концу изучения темы уч-ся научатся: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Называть числа при сложении и вычитании;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Находить значения числовых выражений в одно-два действия;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Решать задачи в одно действие;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Применять переместительное свойство сложения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Числа от 1 до 20. Нумерация (11 часов).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lastRenderedPageBreak/>
        <w:t>Название и последовательность чисел от 1 до 20. Десятичный состав чисел от 11 до 20. Чтение и запись чисел от 11 до 20. Сравнение чисел.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Сложение и вычитание чисел вида 10+8, 18-8, 18-10.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Сравнение чисел с помощью вычитания.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Единица времени: час. Определение времени по часам с точностью до часа.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Единицы длины: сантиметр, дециметр. Соотношение между ними. Построение отрезков заданной длины.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Единицы массы: килограмм.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Единицы объёма: литр.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К концу изучения темы уч-ся научатся: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Называть, читать, записывать и сравнивать числа от 11 до 20;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Выполнять сложение и вычитание чисел вида </w:t>
      </w:r>
      <w:r w:rsidRPr="007451AA">
        <w:rPr>
          <w:rFonts w:ascii="Times New Roman" w:hAnsi="Times New Roman" w:cs="Times New Roman"/>
          <w:sz w:val="24"/>
          <w:szCs w:val="24"/>
        </w:rPr>
        <w:t>10+8, 18-8, 18-10;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Различать единицы длины, массы, объёма;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Измерять отрезки  и чертить отрезки заданной длины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Числа от 1 до 20. Сложение и вычитание (22 часа).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Сложение двух однозначных чисел, сумма которых больше 10, с использованием изученных приёмов вычислений.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Таблица сложения и соответствующие случаи вычитания.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Решение задач в одно-два действия на сложение и вычитание.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К концу изучения темы уч-ся научатся: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Складывать однозначные числа с переходом через десяток;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Решать задачи в одно-два действия на сложение и вычитание;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iCs/>
          <w:sz w:val="24"/>
          <w:szCs w:val="24"/>
        </w:rPr>
        <w:t>Знать таблицу сложения и соответствующие случаи вычитания.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Итоговое повторение (3 часа).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Числа от 1 до 20. Нумерация.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Табличное сложение и вычитание.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1AA">
        <w:rPr>
          <w:rFonts w:ascii="Times New Roman" w:hAnsi="Times New Roman" w:cs="Times New Roman"/>
          <w:sz w:val="24"/>
          <w:szCs w:val="24"/>
        </w:rPr>
        <w:t>Геометрические фигуры. Измерение и построение отрезков. Решение задач изученных видов.</w:t>
      </w:r>
    </w:p>
    <w:p w:rsidR="00EC674F" w:rsidRPr="007451AA" w:rsidRDefault="00EC674F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D27D11" w:rsidRPr="007451AA" w:rsidRDefault="00D27D11" w:rsidP="007451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27D11" w:rsidRPr="0074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B7"/>
    <w:rsid w:val="001C2AB7"/>
    <w:rsid w:val="007451AA"/>
    <w:rsid w:val="00826DEA"/>
    <w:rsid w:val="00944013"/>
    <w:rsid w:val="00D27D11"/>
    <w:rsid w:val="00EC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7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7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2017-10-31T10:11:00Z</dcterms:created>
  <dcterms:modified xsi:type="dcterms:W3CDTF">2002-01-01T04:58:00Z</dcterms:modified>
</cp:coreProperties>
</file>